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E465E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C2715">
        <w:rPr>
          <w:rFonts w:ascii="Times New Roman" w:hAnsi="Times New Roman" w:cs="Times New Roman"/>
          <w:b/>
          <w:sz w:val="28"/>
          <w:szCs w:val="28"/>
        </w:rPr>
        <w:t>затвора, клапанов и запасных частей</w:t>
      </w:r>
    </w:p>
    <w:p w:rsidR="00B6667C" w:rsidRPr="00836296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3629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16-51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DC2715">
        <w:rPr>
          <w:rFonts w:ascii="Times New Roman" w:hAnsi="Times New Roman" w:cs="Times New Roman"/>
          <w:sz w:val="24"/>
          <w:szCs w:val="24"/>
        </w:rPr>
        <w:t>Затвор, клапаны и запасные части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>ТР ТС 010/2011 «О безопасности машин и оборудования».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865E0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  <w:r w:rsidR="00865E07">
        <w:rPr>
          <w:rFonts w:ascii="Times New Roman" w:hAnsi="Times New Roman" w:cs="Times New Roman"/>
          <w:sz w:val="24"/>
          <w:szCs w:val="24"/>
        </w:rPr>
        <w:t>п</w:t>
      </w:r>
      <w:r w:rsidRPr="00EE465E">
        <w:rPr>
          <w:rFonts w:ascii="Times New Roman" w:hAnsi="Times New Roman" w:cs="Times New Roman"/>
          <w:sz w:val="24"/>
          <w:szCs w:val="24"/>
        </w:rPr>
        <w:t>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B65A8E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</w:t>
      </w:r>
      <w:r w:rsidR="00B65A8E">
        <w:rPr>
          <w:rFonts w:ascii="Times New Roman" w:hAnsi="Times New Roman" w:cs="Times New Roman"/>
          <w:sz w:val="24"/>
          <w:szCs w:val="24"/>
        </w:rPr>
        <w:t xml:space="preserve">ющего под избыточным давлением», </w:t>
      </w:r>
      <w:r w:rsidR="00B65A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 ТС 010/2011 «О безопасности машин и оборудования».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865E07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3D74CD" w:rsidRDefault="00000970" w:rsidP="003D74C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74CD">
        <w:rPr>
          <w:rFonts w:ascii="Times New Roman" w:hAnsi="Times New Roman" w:cs="Times New Roman"/>
          <w:sz w:val="24"/>
          <w:szCs w:val="24"/>
        </w:rPr>
        <w:t>Спецификаци</w:t>
      </w:r>
      <w:r w:rsidR="00224C9F" w:rsidRPr="003D74CD">
        <w:rPr>
          <w:rFonts w:ascii="Times New Roman" w:hAnsi="Times New Roman" w:cs="Times New Roman"/>
          <w:sz w:val="24"/>
          <w:szCs w:val="24"/>
        </w:rPr>
        <w:t>я</w:t>
      </w:r>
      <w:r w:rsidRPr="003D74CD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3D74CD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 w:rsidRPr="003D74CD">
        <w:rPr>
          <w:rFonts w:ascii="Times New Roman" w:hAnsi="Times New Roman" w:cs="Times New Roman"/>
          <w:sz w:val="24"/>
          <w:szCs w:val="24"/>
        </w:rPr>
        <w:t>1</w:t>
      </w:r>
      <w:r w:rsidR="00865E07" w:rsidRPr="003D74CD">
        <w:rPr>
          <w:rFonts w:ascii="Times New Roman" w:hAnsi="Times New Roman" w:cs="Times New Roman"/>
          <w:sz w:val="24"/>
          <w:szCs w:val="24"/>
        </w:rPr>
        <w:t>, 2, 3</w:t>
      </w:r>
      <w:r w:rsidR="00712618" w:rsidRPr="003D74CD">
        <w:rPr>
          <w:rFonts w:ascii="Times New Roman" w:hAnsi="Times New Roman" w:cs="Times New Roman"/>
          <w:sz w:val="24"/>
          <w:szCs w:val="24"/>
        </w:rPr>
        <w:t xml:space="preserve"> </w:t>
      </w:r>
      <w:r w:rsidRPr="003D74CD">
        <w:rPr>
          <w:rFonts w:ascii="Times New Roman" w:hAnsi="Times New Roman" w:cs="Times New Roman"/>
          <w:sz w:val="24"/>
          <w:szCs w:val="24"/>
        </w:rPr>
        <w:t>на</w:t>
      </w:r>
      <w:r w:rsidR="00194449" w:rsidRPr="003D74CD">
        <w:rPr>
          <w:rFonts w:ascii="Times New Roman" w:hAnsi="Times New Roman" w:cs="Times New Roman"/>
          <w:sz w:val="24"/>
          <w:szCs w:val="24"/>
        </w:rPr>
        <w:t xml:space="preserve"> </w:t>
      </w:r>
      <w:r w:rsidR="00DC2715" w:rsidRPr="003D74CD">
        <w:rPr>
          <w:rFonts w:ascii="Times New Roman" w:hAnsi="Times New Roman" w:cs="Times New Roman"/>
          <w:sz w:val="24"/>
          <w:szCs w:val="24"/>
        </w:rPr>
        <w:t>3</w:t>
      </w:r>
      <w:r w:rsidR="003D74CD">
        <w:rPr>
          <w:rFonts w:ascii="Times New Roman" w:hAnsi="Times New Roman" w:cs="Times New Roman"/>
          <w:sz w:val="24"/>
          <w:szCs w:val="24"/>
        </w:rPr>
        <w:t xml:space="preserve"> </w:t>
      </w:r>
      <w:r w:rsidRPr="003D74CD">
        <w:rPr>
          <w:rFonts w:ascii="Times New Roman" w:hAnsi="Times New Roman" w:cs="Times New Roman"/>
          <w:sz w:val="24"/>
          <w:szCs w:val="24"/>
        </w:rPr>
        <w:t>лист</w:t>
      </w:r>
      <w:r w:rsidR="00D5674B" w:rsidRPr="003D74CD">
        <w:rPr>
          <w:rFonts w:ascii="Times New Roman" w:hAnsi="Times New Roman" w:cs="Times New Roman"/>
          <w:sz w:val="24"/>
          <w:szCs w:val="24"/>
        </w:rPr>
        <w:t>ах</w:t>
      </w:r>
      <w:r w:rsidRPr="003D74CD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865E07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466A4">
        <w:rPr>
          <w:rFonts w:ascii="Times New Roman" w:hAnsi="Times New Roman" w:cs="Times New Roman"/>
          <w:sz w:val="24"/>
          <w:szCs w:val="24"/>
        </w:rPr>
        <w:t>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65E07">
        <w:rPr>
          <w:rFonts w:ascii="Times New Roman" w:hAnsi="Times New Roman" w:cs="Times New Roman"/>
          <w:sz w:val="24"/>
          <w:szCs w:val="24"/>
        </w:rPr>
        <w:t>О.А.</w:t>
      </w:r>
      <w:r w:rsidR="003D74CD">
        <w:rPr>
          <w:rFonts w:ascii="Times New Roman" w:hAnsi="Times New Roman" w:cs="Times New Roman"/>
          <w:sz w:val="24"/>
          <w:szCs w:val="24"/>
        </w:rPr>
        <w:t xml:space="preserve"> </w:t>
      </w:r>
      <w:r w:rsidR="00865E07">
        <w:rPr>
          <w:rFonts w:ascii="Times New Roman" w:hAnsi="Times New Roman" w:cs="Times New Roman"/>
          <w:sz w:val="24"/>
          <w:szCs w:val="24"/>
        </w:rPr>
        <w:t>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5EB" w:rsidRDefault="008E45EB" w:rsidP="00147E59">
      <w:pPr>
        <w:spacing w:after="0" w:line="240" w:lineRule="auto"/>
      </w:pPr>
      <w:r>
        <w:separator/>
      </w:r>
    </w:p>
  </w:endnote>
  <w:endnote w:type="continuationSeparator" w:id="0">
    <w:p w:rsidR="008E45EB" w:rsidRDefault="008E45E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5EB" w:rsidRDefault="008E45EB" w:rsidP="00147E59">
      <w:pPr>
        <w:spacing w:after="0" w:line="240" w:lineRule="auto"/>
      </w:pPr>
      <w:r>
        <w:separator/>
      </w:r>
    </w:p>
  </w:footnote>
  <w:footnote w:type="continuationSeparator" w:id="0">
    <w:p w:rsidR="008E45EB" w:rsidRDefault="008E45E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64F42"/>
    <w:multiLevelType w:val="hybridMultilevel"/>
    <w:tmpl w:val="685A9D02"/>
    <w:lvl w:ilvl="0" w:tplc="5420D2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7206A"/>
    <w:rsid w:val="003A0B6D"/>
    <w:rsid w:val="003D74CD"/>
    <w:rsid w:val="00400BB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2D22"/>
    <w:rsid w:val="00725599"/>
    <w:rsid w:val="00793228"/>
    <w:rsid w:val="007B6659"/>
    <w:rsid w:val="007B6815"/>
    <w:rsid w:val="007F0001"/>
    <w:rsid w:val="008114D5"/>
    <w:rsid w:val="00812D1A"/>
    <w:rsid w:val="00823EC8"/>
    <w:rsid w:val="00836296"/>
    <w:rsid w:val="00865E07"/>
    <w:rsid w:val="00893AD3"/>
    <w:rsid w:val="00894DD1"/>
    <w:rsid w:val="008B0E28"/>
    <w:rsid w:val="008B149E"/>
    <w:rsid w:val="008B6C23"/>
    <w:rsid w:val="008C29A7"/>
    <w:rsid w:val="008E45EB"/>
    <w:rsid w:val="009452E5"/>
    <w:rsid w:val="00A239B4"/>
    <w:rsid w:val="00A52C04"/>
    <w:rsid w:val="00A677F9"/>
    <w:rsid w:val="00A67944"/>
    <w:rsid w:val="00A86875"/>
    <w:rsid w:val="00AD4A86"/>
    <w:rsid w:val="00B3080D"/>
    <w:rsid w:val="00B65A8E"/>
    <w:rsid w:val="00B65AD5"/>
    <w:rsid w:val="00B6667C"/>
    <w:rsid w:val="00BA1714"/>
    <w:rsid w:val="00BC77B7"/>
    <w:rsid w:val="00C04F61"/>
    <w:rsid w:val="00C3008F"/>
    <w:rsid w:val="00C57DAC"/>
    <w:rsid w:val="00CB372C"/>
    <w:rsid w:val="00CE65D7"/>
    <w:rsid w:val="00D522DA"/>
    <w:rsid w:val="00D5674B"/>
    <w:rsid w:val="00D61E43"/>
    <w:rsid w:val="00D646C2"/>
    <w:rsid w:val="00DC2715"/>
    <w:rsid w:val="00DF24D5"/>
    <w:rsid w:val="00E0042E"/>
    <w:rsid w:val="00E32F15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2015-09-16T13:38:00Z</dcterms:created>
  <dcterms:modified xsi:type="dcterms:W3CDTF">2015-10-02T10:43:00Z</dcterms:modified>
</cp:coreProperties>
</file>